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81" w:rsidRPr="000D30D1" w:rsidRDefault="00454881" w:rsidP="00E16F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16F84">
        <w:rPr>
          <w:rFonts w:ascii="Times New Roman" w:hAnsi="Times New Roman" w:cs="Times New Roman"/>
          <w:b/>
          <w:sz w:val="24"/>
          <w:szCs w:val="24"/>
        </w:rPr>
        <w:t xml:space="preserve">тчет о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работе Общественного совета</w:t>
      </w:r>
      <w:r w:rsidRPr="000D30D1">
        <w:rPr>
          <w:rFonts w:ascii="Times New Roman" w:hAnsi="Times New Roman" w:cs="Times New Roman"/>
          <w:b/>
          <w:sz w:val="24"/>
          <w:szCs w:val="24"/>
        </w:rPr>
        <w:t xml:space="preserve"> в 2015 году</w:t>
      </w:r>
    </w:p>
    <w:p w:rsidR="00454881" w:rsidRPr="000D30D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88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0D1">
        <w:rPr>
          <w:rFonts w:ascii="Times New Roman" w:hAnsi="Times New Roman" w:cs="Times New Roman"/>
          <w:sz w:val="24"/>
          <w:szCs w:val="24"/>
        </w:rPr>
        <w:t>В соответствии с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30D1">
        <w:rPr>
          <w:rFonts w:ascii="Times New Roman" w:hAnsi="Times New Roman" w:cs="Times New Roman"/>
          <w:sz w:val="24"/>
          <w:szCs w:val="24"/>
        </w:rPr>
        <w:t>м главы города Югорска от 25 октября 2011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0D1">
        <w:rPr>
          <w:rFonts w:ascii="Times New Roman" w:hAnsi="Times New Roman" w:cs="Times New Roman"/>
          <w:sz w:val="24"/>
          <w:szCs w:val="24"/>
        </w:rPr>
        <w:t>20 «О создании Общественного совета города Югорска» действу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30D1">
        <w:rPr>
          <w:rFonts w:ascii="Times New Roman" w:hAnsi="Times New Roman" w:cs="Times New Roman"/>
          <w:sz w:val="24"/>
          <w:szCs w:val="24"/>
        </w:rPr>
        <w:t xml:space="preserve">т     </w:t>
      </w:r>
      <w:r w:rsidRPr="000D30D1">
        <w:rPr>
          <w:rFonts w:ascii="Times New Roman" w:hAnsi="Times New Roman" w:cs="Times New Roman"/>
          <w:b/>
          <w:sz w:val="24"/>
          <w:szCs w:val="24"/>
        </w:rPr>
        <w:t>Общественный 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Югорска</w:t>
      </w:r>
      <w:r w:rsidRPr="000D3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30BB">
        <w:rPr>
          <w:rFonts w:ascii="Times New Roman" w:hAnsi="Times New Roman" w:cs="Times New Roman"/>
          <w:sz w:val="24"/>
          <w:szCs w:val="24"/>
        </w:rPr>
        <w:t>Деятельность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30BB">
        <w:rPr>
          <w:rFonts w:ascii="Times New Roman" w:hAnsi="Times New Roman" w:cs="Times New Roman"/>
          <w:sz w:val="24"/>
          <w:szCs w:val="24"/>
        </w:rPr>
        <w:t xml:space="preserve"> в</w:t>
      </w:r>
      <w:r w:rsidRPr="000D30D1">
        <w:rPr>
          <w:rFonts w:ascii="Times New Roman" w:hAnsi="Times New Roman" w:cs="Times New Roman"/>
          <w:sz w:val="24"/>
          <w:szCs w:val="24"/>
        </w:rPr>
        <w:t xml:space="preserve"> 2015 году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осуществлялась в соответствии с утвержденным</w:t>
      </w:r>
      <w:r w:rsidRPr="000D30D1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30D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58C" w:rsidRDefault="00261473" w:rsidP="00CE358C">
      <w:pPr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Председателем </w:t>
      </w:r>
      <w:r w:rsidR="00CE358C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Общественного 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совета является 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>руководитель</w:t>
      </w:r>
      <w:r w:rsidRPr="0026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отделения Регионального отделения Всероссийской общественной организации  «Всероссийский совет местного самоуправления»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Общественной палаты ХМАО-Югры Клыкова А.Г.</w:t>
      </w:r>
    </w:p>
    <w:p w:rsidR="00CE358C" w:rsidRPr="00CE358C" w:rsidRDefault="00261473" w:rsidP="00CE358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>В состав совета на добровольной основе в</w:t>
      </w:r>
      <w:r w:rsidR="00CE358C">
        <w:rPr>
          <w:rFonts w:ascii="Times New Roman" w:eastAsia="Times New Roman" w:hAnsi="Times New Roman" w:cs="Times New Roman"/>
          <w:kern w:val="1"/>
          <w:sz w:val="24"/>
          <w:szCs w:val="20"/>
        </w:rPr>
        <w:t>ходят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</w:t>
      </w:r>
      <w:r w:rsidR="00CE358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руководители всех активно работающих общественных 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объединений</w:t>
      </w:r>
      <w:r w:rsidR="00CE358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города: </w:t>
      </w:r>
      <w:r w:rsidRPr="002B12BB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Югорского городского организации общероссийской общественной организации «Всероссийское общество инвалидов» (ВОИ)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б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лаготворительн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«Возрождение»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, «Югорск без наркотиков» и «</w:t>
      </w:r>
      <w:proofErr w:type="spellStart"/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Вефиль</w:t>
      </w:r>
      <w:proofErr w:type="spellEnd"/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Югорской городской общественной организации ветеранов ВОВ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ветеранов труда (пенсионеров), 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Югорской городской общественной организации офицеров запаса «Взлет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Югорской общественной организации 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«Солдат – ветеранов Чечни», 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Югорского отделения Ханты-Мансийской окружной организации Российского Союза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ветеранов Афганистана, 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«Боевое братство»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организации «Окружная федерация </w:t>
      </w:r>
      <w:proofErr w:type="spellStart"/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таэкондо</w:t>
      </w:r>
      <w:proofErr w:type="spellEnd"/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азачьего общества «Станица 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Югорская», м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естного отделения Регионального отделения Всероссийской общественной организации  «Всероссийский совет местного самоуправления»</w:t>
      </w:r>
      <w:r w:rsid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,  Федерации спортивного туризма, члены Общественной палаты ХМАО-Югры, лидеры общественного мнения</w:t>
      </w:r>
      <w:r w:rsidR="00CE358C" w:rsidRPr="00CE3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881" w:rsidRPr="000D30D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п</w:t>
      </w:r>
      <w:r w:rsidRPr="000D30D1">
        <w:rPr>
          <w:rFonts w:ascii="Times New Roman" w:hAnsi="Times New Roman" w:cs="Times New Roman"/>
          <w:sz w:val="24"/>
          <w:szCs w:val="24"/>
        </w:rPr>
        <w:t>роведено 4 заседания, все они проводились совместно</w:t>
      </w:r>
      <w:r>
        <w:rPr>
          <w:rFonts w:ascii="Times New Roman" w:hAnsi="Times New Roman" w:cs="Times New Roman"/>
          <w:sz w:val="24"/>
          <w:szCs w:val="24"/>
        </w:rPr>
        <w:t xml:space="preserve"> с Координационным советом</w:t>
      </w:r>
      <w:r w:rsidRPr="00454881">
        <w:rPr>
          <w:rFonts w:ascii="Times New Roman" w:hAnsi="Times New Roman" w:cs="Times New Roman"/>
          <w:sz w:val="24"/>
          <w:szCs w:val="24"/>
        </w:rPr>
        <w:t xml:space="preserve"> </w:t>
      </w:r>
      <w:r w:rsidRPr="000D30D1">
        <w:rPr>
          <w:rFonts w:ascii="Times New Roman" w:hAnsi="Times New Roman" w:cs="Times New Roman"/>
          <w:sz w:val="24"/>
          <w:szCs w:val="24"/>
        </w:rPr>
        <w:t xml:space="preserve">по  делам национально-культурных автономий и взаимодействию с религиозными объединениями.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D30D1">
        <w:rPr>
          <w:rFonts w:ascii="Times New Roman" w:hAnsi="Times New Roman" w:cs="Times New Roman"/>
          <w:sz w:val="24"/>
          <w:szCs w:val="24"/>
        </w:rPr>
        <w:t xml:space="preserve">ассмотрено 19 вопросов, принято более 20 решений. </w:t>
      </w:r>
    </w:p>
    <w:p w:rsidR="00454881" w:rsidRPr="000D30D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заседаниях обсуждали вопросы </w:t>
      </w:r>
      <w:r w:rsidRPr="000D30D1">
        <w:rPr>
          <w:rFonts w:ascii="Times New Roman" w:hAnsi="Times New Roman" w:cs="Times New Roman"/>
          <w:sz w:val="24"/>
          <w:szCs w:val="24"/>
        </w:rPr>
        <w:t>организации и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D30D1">
        <w:rPr>
          <w:rFonts w:ascii="Times New Roman" w:hAnsi="Times New Roman" w:cs="Times New Roman"/>
          <w:sz w:val="24"/>
          <w:szCs w:val="24"/>
        </w:rPr>
        <w:t xml:space="preserve"> общегородских массовых мероприятий:</w:t>
      </w:r>
    </w:p>
    <w:p w:rsidR="00454881" w:rsidRPr="000D30D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0D1">
        <w:rPr>
          <w:rFonts w:ascii="Times New Roman" w:hAnsi="Times New Roman" w:cs="Times New Roman"/>
          <w:sz w:val="24"/>
          <w:szCs w:val="24"/>
        </w:rPr>
        <w:t xml:space="preserve">70-летний Юбилей Победы в ВОВ, День города и День работников нефтяной и газовой промышленности, День России,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D30D1">
        <w:rPr>
          <w:rFonts w:ascii="Times New Roman" w:hAnsi="Times New Roman" w:cs="Times New Roman"/>
          <w:sz w:val="24"/>
          <w:szCs w:val="24"/>
        </w:rPr>
        <w:t xml:space="preserve">ень народного единства. </w:t>
      </w:r>
    </w:p>
    <w:p w:rsidR="0045488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совете рассмотрены вопросы организации общегородских </w:t>
      </w:r>
      <w:r w:rsidRPr="000D30D1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й с участием общественных организаций</w:t>
      </w:r>
      <w:r w:rsidRPr="000D30D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День вывода войск из Афганистана, </w:t>
      </w:r>
      <w:r w:rsidRPr="000D30D1">
        <w:rPr>
          <w:rFonts w:ascii="Times New Roman" w:hAnsi="Times New Roman" w:cs="Times New Roman"/>
          <w:sz w:val="24"/>
          <w:szCs w:val="24"/>
        </w:rPr>
        <w:t xml:space="preserve">Вороний день, Сабантуй, общегородской субботник в </w:t>
      </w:r>
      <w:proofErr w:type="gramStart"/>
      <w:r w:rsidRPr="000D30D1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0D30D1">
        <w:rPr>
          <w:rFonts w:ascii="Times New Roman" w:hAnsi="Times New Roman" w:cs="Times New Roman"/>
          <w:sz w:val="24"/>
          <w:szCs w:val="24"/>
        </w:rPr>
        <w:t xml:space="preserve">  экологической акции «Спасти и сохранить», Всеми</w:t>
      </w:r>
      <w:r>
        <w:rPr>
          <w:rFonts w:ascii="Times New Roman" w:hAnsi="Times New Roman" w:cs="Times New Roman"/>
          <w:sz w:val="24"/>
          <w:szCs w:val="24"/>
        </w:rPr>
        <w:t xml:space="preserve">рный день коренных народов мира. </w:t>
      </w:r>
    </w:p>
    <w:p w:rsidR="0045488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внесено изменение в Положение об </w:t>
      </w:r>
      <w:r w:rsidRPr="000D30D1">
        <w:rPr>
          <w:rFonts w:ascii="Times New Roman" w:hAnsi="Times New Roman" w:cs="Times New Roman"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D30D1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30D1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.  Изменения были продиктованы нормами ФЗ </w:t>
      </w:r>
      <w:r w:rsidRPr="00E52922">
        <w:rPr>
          <w:rFonts w:ascii="Times New Roman" w:hAnsi="Times New Roman" w:cs="Times New Roman"/>
          <w:sz w:val="24"/>
          <w:szCs w:val="24"/>
        </w:rPr>
        <w:t>от 21.07.2014 № 212-ФЗ «Об основах общественного контроля в Российской Федерации».</w:t>
      </w:r>
      <w:r>
        <w:rPr>
          <w:rFonts w:ascii="Times New Roman" w:hAnsi="Times New Roman" w:cs="Times New Roman"/>
          <w:sz w:val="24"/>
          <w:szCs w:val="24"/>
        </w:rPr>
        <w:t xml:space="preserve"> За общественными советами закреплена функция «</w:t>
      </w:r>
      <w:r w:rsidRPr="00E52922">
        <w:rPr>
          <w:rFonts w:ascii="Times New Roman" w:hAnsi="Times New Roman" w:cs="Times New Roman"/>
          <w:sz w:val="24"/>
          <w:szCs w:val="24"/>
        </w:rPr>
        <w:t xml:space="preserve">Осуществление общественного </w:t>
      </w:r>
      <w:proofErr w:type="gramStart"/>
      <w:r w:rsidRPr="00E5292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52922">
        <w:rPr>
          <w:rFonts w:ascii="Times New Roman" w:hAnsi="Times New Roman" w:cs="Times New Roman"/>
          <w:sz w:val="24"/>
          <w:szCs w:val="24"/>
        </w:rPr>
        <w:t xml:space="preserve"> деятельностью органов местного самоуправления, муниципальных организаций, иных организаций в соответствии с федеральными законами в формах и порядке, установленных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». В соответствии с тем же законом из состава совета выведены представители органов власти. </w:t>
      </w:r>
    </w:p>
    <w:p w:rsidR="00261473" w:rsidRPr="000D30D1" w:rsidRDefault="00261473" w:rsidP="00CE3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заседаниях рассмотрен вопрос об участии НКО в конкурсах регионального и федерального уровня. В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году НКО Югорска участвовали в  </w:t>
      </w:r>
      <w:r w:rsidRPr="000D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конкурсах окружного уровня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БФ «Югорск без наркотиков» завоевал 1 место в </w:t>
      </w:r>
      <w:proofErr w:type="gramStart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культуры ХМАО-Югры по направлению «Здоровый образ жизни» и грант в размере 480 тысяч рублей.</w:t>
      </w:r>
    </w:p>
    <w:p w:rsidR="00454881" w:rsidRPr="000D30D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заседаний, ч</w:t>
      </w:r>
      <w:r w:rsidRPr="000D30D1">
        <w:rPr>
          <w:rFonts w:ascii="Times New Roman" w:hAnsi="Times New Roman" w:cs="Times New Roman"/>
          <w:sz w:val="24"/>
          <w:szCs w:val="24"/>
        </w:rPr>
        <w:t xml:space="preserve">лены Общественного совета принимали участие в публичных и общественных </w:t>
      </w:r>
      <w:proofErr w:type="gramStart"/>
      <w:r w:rsidRPr="000D30D1">
        <w:rPr>
          <w:rFonts w:ascii="Times New Roman" w:hAnsi="Times New Roman" w:cs="Times New Roman"/>
          <w:sz w:val="24"/>
          <w:szCs w:val="24"/>
        </w:rPr>
        <w:t>слушаниях</w:t>
      </w:r>
      <w:proofErr w:type="gramEnd"/>
      <w:r w:rsidRPr="000D30D1">
        <w:rPr>
          <w:rFonts w:ascii="Times New Roman" w:hAnsi="Times New Roman" w:cs="Times New Roman"/>
          <w:sz w:val="24"/>
          <w:szCs w:val="24"/>
        </w:rPr>
        <w:t xml:space="preserve">, в работе коллегиальных органов и межведомственных комиссий, созданных при администрации города Югорска. </w:t>
      </w:r>
    </w:p>
    <w:p w:rsidR="0045488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881" w:rsidRDefault="00454881" w:rsidP="00CE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881" w:rsidRPr="00F75412" w:rsidRDefault="00454881" w:rsidP="00CE3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881" w:rsidRPr="000D30D1" w:rsidRDefault="00454881" w:rsidP="00CE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 xml:space="preserve">Исп.: заместитель начальника управления </w:t>
      </w:r>
    </w:p>
    <w:p w:rsidR="00454881" w:rsidRPr="000D30D1" w:rsidRDefault="00454881" w:rsidP="00CE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>по вопросам общественной безопасности</w:t>
      </w:r>
    </w:p>
    <w:p w:rsidR="00454881" w:rsidRPr="000D30D1" w:rsidRDefault="00454881" w:rsidP="00CE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0D1">
        <w:rPr>
          <w:rFonts w:ascii="Times New Roman" w:hAnsi="Times New Roman" w:cs="Times New Roman"/>
          <w:sz w:val="20"/>
          <w:szCs w:val="20"/>
        </w:rPr>
        <w:t>Иванова Н.М. тел.5-00-62</w:t>
      </w:r>
    </w:p>
    <w:p w:rsidR="00454881" w:rsidRPr="000D30D1" w:rsidRDefault="00454881" w:rsidP="00CE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4881" w:rsidRPr="000D30D1" w:rsidRDefault="00454881" w:rsidP="00CE358C">
      <w:pPr>
        <w:jc w:val="both"/>
      </w:pPr>
    </w:p>
    <w:p w:rsidR="00454881" w:rsidRDefault="00454881" w:rsidP="00CE358C">
      <w:pPr>
        <w:jc w:val="both"/>
      </w:pPr>
      <w:r>
        <w:t xml:space="preserve"> </w:t>
      </w:r>
    </w:p>
    <w:p w:rsidR="00F46099" w:rsidRDefault="00F46099" w:rsidP="00CE358C">
      <w:pPr>
        <w:jc w:val="both"/>
      </w:pPr>
    </w:p>
    <w:sectPr w:rsidR="00F46099" w:rsidSect="00F347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81"/>
    <w:rsid w:val="00261473"/>
    <w:rsid w:val="00454881"/>
    <w:rsid w:val="00CE358C"/>
    <w:rsid w:val="00E16F84"/>
    <w:rsid w:val="00ED507C"/>
    <w:rsid w:val="00F4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dcterms:created xsi:type="dcterms:W3CDTF">2016-04-04T09:39:00Z</dcterms:created>
  <dcterms:modified xsi:type="dcterms:W3CDTF">2016-04-18T07:40:00Z</dcterms:modified>
</cp:coreProperties>
</file>